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A92" w:rsidRPr="00671A92" w:rsidRDefault="00671A92" w:rsidP="00671A92">
      <w:pPr>
        <w:jc w:val="center"/>
      </w:pPr>
      <w:r w:rsidRPr="00671A92">
        <w:t>Муниципальное образовательное учреждение</w:t>
      </w:r>
    </w:p>
    <w:p w:rsidR="00671A92" w:rsidRDefault="00671A92" w:rsidP="00671A92">
      <w:pPr>
        <w:jc w:val="center"/>
      </w:pPr>
      <w:r w:rsidRPr="00671A92">
        <w:t>Каменниковская средняя общеобразовательная школа</w:t>
      </w:r>
    </w:p>
    <w:p w:rsidR="00671A92" w:rsidRDefault="00671A92" w:rsidP="00671A92">
      <w:pPr>
        <w:jc w:val="right"/>
      </w:pPr>
      <w:r>
        <w:t>Утверждено</w:t>
      </w:r>
    </w:p>
    <w:p w:rsidR="00671A92" w:rsidRDefault="009C0695" w:rsidP="00671A92">
      <w:pPr>
        <w:jc w:val="right"/>
      </w:pPr>
      <w:r>
        <w:t>приказом  от  01.09.2014№ 01-02/31-40</w:t>
      </w:r>
    </w:p>
    <w:p w:rsidR="00671A92" w:rsidRPr="00671A92" w:rsidRDefault="00671A92" w:rsidP="00671A92">
      <w:pPr>
        <w:jc w:val="right"/>
      </w:pPr>
    </w:p>
    <w:p w:rsidR="00671A92" w:rsidRPr="00671A92" w:rsidRDefault="00671A92" w:rsidP="00671A92">
      <w:pPr>
        <w:pStyle w:val="1"/>
        <w:jc w:val="center"/>
        <w:rPr>
          <w:color w:val="000000"/>
          <w:sz w:val="24"/>
        </w:rPr>
      </w:pPr>
      <w:r w:rsidRPr="00671A92">
        <w:rPr>
          <w:color w:val="000000"/>
          <w:sz w:val="32"/>
          <w:szCs w:val="32"/>
        </w:rPr>
        <w:t>Положение</w:t>
      </w:r>
      <w:r w:rsidRPr="00671A92">
        <w:rPr>
          <w:color w:val="000000"/>
          <w:sz w:val="32"/>
          <w:szCs w:val="32"/>
        </w:rPr>
        <w:br/>
        <w:t>об особенностях обработки персональных данных, осуществляемой без использования средств автоматизации</w:t>
      </w:r>
      <w:r w:rsidRPr="00671A92">
        <w:rPr>
          <w:color w:val="000000"/>
          <w:sz w:val="24"/>
        </w:rPr>
        <w:br/>
      </w:r>
    </w:p>
    <w:p w:rsidR="00671A92" w:rsidRPr="00671A92" w:rsidRDefault="00671A92" w:rsidP="00671A92">
      <w:pPr>
        <w:pStyle w:val="1"/>
        <w:jc w:val="center"/>
        <w:rPr>
          <w:color w:val="000000"/>
          <w:sz w:val="24"/>
        </w:rPr>
      </w:pPr>
      <w:r w:rsidRPr="00671A92">
        <w:rPr>
          <w:color w:val="000000"/>
          <w:sz w:val="24"/>
        </w:rPr>
        <w:t>I. Общие положения</w:t>
      </w:r>
    </w:p>
    <w:p w:rsidR="00671A92" w:rsidRPr="00671A92" w:rsidRDefault="00671A92" w:rsidP="00671A92">
      <w:pPr>
        <w:ind w:firstLine="720"/>
        <w:jc w:val="both"/>
        <w:rPr>
          <w:color w:val="000000"/>
        </w:rPr>
      </w:pPr>
      <w:r w:rsidRPr="00671A92">
        <w:rPr>
          <w:color w:val="000000"/>
        </w:rPr>
        <w:t>1.Обработка персональных данных, содержащихся в информационной системе персональных данных либо извлеченных из такой системы (далее - персональные данные),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671A92" w:rsidRPr="00671A92" w:rsidRDefault="00671A92" w:rsidP="00671A92">
      <w:pPr>
        <w:ind w:firstLine="720"/>
        <w:jc w:val="both"/>
        <w:rPr>
          <w:color w:val="000000"/>
        </w:rPr>
      </w:pPr>
      <w:r w:rsidRPr="00671A92">
        <w:rPr>
          <w:color w:val="000000"/>
        </w:rPr>
        <w:t xml:space="preserve">2.Обработка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w:t>
      </w:r>
      <w:proofErr w:type="gramStart"/>
      <w:r w:rsidRPr="00671A92">
        <w:rPr>
          <w:color w:val="000000"/>
        </w:rPr>
        <w:t>содержатся</w:t>
      </w:r>
      <w:proofErr w:type="gramEnd"/>
      <w:r w:rsidRPr="00671A92">
        <w:rPr>
          <w:color w:val="000000"/>
        </w:rPr>
        <w:t xml:space="preserve"> в информационной системе персональных данных либо были извлечены из нее.</w:t>
      </w:r>
    </w:p>
    <w:p w:rsidR="00671A92" w:rsidRPr="00671A92" w:rsidRDefault="00671A92" w:rsidP="00671A92">
      <w:pPr>
        <w:ind w:firstLine="720"/>
        <w:jc w:val="both"/>
        <w:rPr>
          <w:color w:val="000000"/>
        </w:rPr>
      </w:pPr>
      <w:r w:rsidRPr="00671A92">
        <w:rPr>
          <w:color w:val="000000"/>
        </w:rPr>
        <w:t xml:space="preserve">3.Правила обработки персональных данных, осуществляемой без использования средств автоматизации, установленные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w:t>
      </w:r>
      <w:r>
        <w:rPr>
          <w:color w:val="000000"/>
        </w:rPr>
        <w:t>муниципального образовательного учреждения Каменниковской средней общеобразовательной школы</w:t>
      </w:r>
      <w:r w:rsidRPr="00671A92">
        <w:rPr>
          <w:color w:val="000000"/>
        </w:rPr>
        <w:t xml:space="preserve">  (далее - </w:t>
      </w:r>
      <w:r>
        <w:rPr>
          <w:color w:val="000000"/>
        </w:rPr>
        <w:t>Учреждение</w:t>
      </w:r>
      <w:r w:rsidRPr="00671A92">
        <w:rPr>
          <w:color w:val="000000"/>
        </w:rPr>
        <w:t>), должны применяться с учетом требований настоящего Положения.</w:t>
      </w:r>
    </w:p>
    <w:p w:rsidR="00671A92" w:rsidRPr="00671A92" w:rsidRDefault="00671A92" w:rsidP="00671A92">
      <w:pPr>
        <w:ind w:firstLine="720"/>
        <w:jc w:val="both"/>
        <w:rPr>
          <w:color w:val="000000"/>
        </w:rPr>
      </w:pPr>
    </w:p>
    <w:p w:rsidR="00671A92" w:rsidRPr="00671A92" w:rsidRDefault="00671A92" w:rsidP="00671A92">
      <w:pPr>
        <w:pStyle w:val="1"/>
        <w:jc w:val="center"/>
        <w:rPr>
          <w:color w:val="000000"/>
          <w:sz w:val="24"/>
        </w:rPr>
      </w:pPr>
      <w:r w:rsidRPr="00671A92">
        <w:rPr>
          <w:color w:val="000000"/>
          <w:sz w:val="24"/>
        </w:rPr>
        <w:t>II. Особенности организации обработки персональных данных, осуществляемой без использования средств автоматизации</w:t>
      </w:r>
    </w:p>
    <w:p w:rsidR="00671A92" w:rsidRPr="00671A92" w:rsidRDefault="00671A92" w:rsidP="00671A92">
      <w:pPr>
        <w:ind w:firstLine="720"/>
        <w:jc w:val="both"/>
        <w:rPr>
          <w:color w:val="000000"/>
        </w:rPr>
      </w:pPr>
      <w:r w:rsidRPr="00671A92">
        <w:rPr>
          <w:color w:val="000000"/>
        </w:rPr>
        <w:t>4.Персональные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671A92" w:rsidRPr="00671A92" w:rsidRDefault="00671A92" w:rsidP="00671A92">
      <w:pPr>
        <w:ind w:firstLine="720"/>
        <w:jc w:val="both"/>
        <w:rPr>
          <w:color w:val="000000"/>
        </w:rPr>
      </w:pPr>
      <w:r w:rsidRPr="00671A92">
        <w:rPr>
          <w:color w:val="000000"/>
        </w:rPr>
        <w:t xml:space="preserve">5.При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671A92">
        <w:rPr>
          <w:color w:val="000000"/>
        </w:rPr>
        <w:t>цели</w:t>
      </w:r>
      <w:proofErr w:type="gramEnd"/>
      <w:r w:rsidRPr="00671A92">
        <w:rPr>
          <w:color w:val="000000"/>
        </w:rP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671A92" w:rsidRPr="00671A92" w:rsidRDefault="00671A92" w:rsidP="00671A92">
      <w:pPr>
        <w:ind w:firstLine="720"/>
        <w:jc w:val="both"/>
        <w:rPr>
          <w:color w:val="000000"/>
        </w:rPr>
      </w:pPr>
      <w:proofErr w:type="gramStart"/>
      <w:r w:rsidRPr="00671A92">
        <w:rPr>
          <w:color w:val="000000"/>
        </w:rPr>
        <w:t xml:space="preserve">6.Лица, осуществляющие обработку персональных данных без использования средств автоматизации (в том числе </w:t>
      </w:r>
      <w:r>
        <w:rPr>
          <w:color w:val="000000"/>
        </w:rPr>
        <w:t>работники</w:t>
      </w:r>
      <w:r w:rsidRPr="00671A92">
        <w:rPr>
          <w:color w:val="000000"/>
        </w:rPr>
        <w:t xml:space="preserve"> </w:t>
      </w:r>
      <w:r>
        <w:rPr>
          <w:color w:val="000000"/>
        </w:rPr>
        <w:t xml:space="preserve">Учреждения </w:t>
      </w:r>
      <w:r w:rsidRPr="00671A92">
        <w:rPr>
          <w:color w:val="000000"/>
        </w:rPr>
        <w:t>-</w:t>
      </w:r>
      <w:r>
        <w:rPr>
          <w:color w:val="000000"/>
        </w:rPr>
        <w:t xml:space="preserve"> </w:t>
      </w:r>
      <w:r w:rsidRPr="00671A92">
        <w:rPr>
          <w:color w:val="000000"/>
        </w:rPr>
        <w:t>оператора или лица, осуществляющие такую обработку по договору с оператором),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w:t>
      </w:r>
      <w:proofErr w:type="gramEnd"/>
      <w:r w:rsidRPr="00671A92">
        <w:rPr>
          <w:color w:val="000000"/>
        </w:rPr>
        <w:t xml:space="preserve"> органов исполнительной власти, органов исполнительной власти субъектов Российской Федерации, а также локальными правовыми актами  </w:t>
      </w:r>
      <w:r>
        <w:rPr>
          <w:color w:val="000000"/>
        </w:rPr>
        <w:t>Учреждения</w:t>
      </w:r>
      <w:r w:rsidRPr="00671A92">
        <w:rPr>
          <w:color w:val="000000"/>
        </w:rPr>
        <w:t xml:space="preserve"> (при их наличии).</w:t>
      </w:r>
    </w:p>
    <w:p w:rsidR="00671A92" w:rsidRPr="00671A92" w:rsidRDefault="00671A92" w:rsidP="00671A92">
      <w:pPr>
        <w:ind w:firstLine="720"/>
        <w:jc w:val="both"/>
        <w:rPr>
          <w:color w:val="000000"/>
        </w:rPr>
      </w:pPr>
      <w:r w:rsidRPr="00671A92">
        <w:rPr>
          <w:color w:val="000000"/>
        </w:rPr>
        <w:lastRenderedPageBreak/>
        <w:t>7.При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671A92" w:rsidRPr="00671A92" w:rsidRDefault="00671A92" w:rsidP="00671A92">
      <w:pPr>
        <w:ind w:firstLine="720"/>
        <w:jc w:val="both"/>
        <w:rPr>
          <w:color w:val="000000"/>
        </w:rPr>
      </w:pPr>
      <w:proofErr w:type="gramStart"/>
      <w:r w:rsidRPr="00671A92">
        <w:rPr>
          <w:color w:val="000000"/>
        </w:rP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w:t>
      </w:r>
      <w:proofErr w:type="gramEnd"/>
      <w:r w:rsidRPr="00671A92">
        <w:rPr>
          <w:color w:val="000000"/>
        </w:rPr>
        <w:t xml:space="preserve"> их обработки, общее описание используемых оператором способов обработки персональных данных;</w:t>
      </w:r>
    </w:p>
    <w:p w:rsidR="00671A92" w:rsidRPr="00671A92" w:rsidRDefault="00671A92" w:rsidP="00671A92">
      <w:pPr>
        <w:ind w:firstLine="720"/>
        <w:jc w:val="both"/>
        <w:rPr>
          <w:color w:val="000000"/>
        </w:rPr>
      </w:pPr>
      <w:r w:rsidRPr="00671A92">
        <w:rPr>
          <w:color w:val="000000"/>
        </w:rP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671A92" w:rsidRPr="00671A92" w:rsidRDefault="00671A92" w:rsidP="00671A92">
      <w:pPr>
        <w:ind w:firstLine="720"/>
        <w:jc w:val="both"/>
        <w:rPr>
          <w:color w:val="000000"/>
        </w:rPr>
      </w:pPr>
      <w:r w:rsidRPr="00671A92">
        <w:rPr>
          <w:color w:val="000000"/>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671A92" w:rsidRPr="00671A92" w:rsidRDefault="00671A92" w:rsidP="00671A92">
      <w:pPr>
        <w:ind w:firstLine="720"/>
        <w:jc w:val="both"/>
        <w:rPr>
          <w:color w:val="000000"/>
        </w:rPr>
      </w:pPr>
      <w:r w:rsidRPr="00671A92">
        <w:rPr>
          <w:color w:val="000000"/>
        </w:rPr>
        <w:t xml:space="preserve">г) типовая форма должна исключать объединение полей, предназначенных для внесения персональных данных, </w:t>
      </w:r>
      <w:proofErr w:type="gramStart"/>
      <w:r w:rsidRPr="00671A92">
        <w:rPr>
          <w:color w:val="000000"/>
        </w:rPr>
        <w:t>цели</w:t>
      </w:r>
      <w:proofErr w:type="gramEnd"/>
      <w:r w:rsidRPr="00671A92">
        <w:rPr>
          <w:color w:val="000000"/>
        </w:rPr>
        <w:t xml:space="preserve"> обработки которых заведомо не совместимы.</w:t>
      </w:r>
    </w:p>
    <w:p w:rsidR="00671A92" w:rsidRPr="00671A92" w:rsidRDefault="00671A92" w:rsidP="00671A92">
      <w:pPr>
        <w:ind w:firstLine="720"/>
        <w:jc w:val="both"/>
        <w:rPr>
          <w:color w:val="000000"/>
        </w:rPr>
      </w:pPr>
      <w:r w:rsidRPr="00671A92">
        <w:rPr>
          <w:color w:val="000000"/>
        </w:rPr>
        <w:t>8.При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должны соблюдаться следующие условия:</w:t>
      </w:r>
    </w:p>
    <w:p w:rsidR="00671A92" w:rsidRPr="00671A92" w:rsidRDefault="00671A92" w:rsidP="00671A92">
      <w:pPr>
        <w:ind w:firstLine="720"/>
        <w:jc w:val="both"/>
        <w:rPr>
          <w:color w:val="000000"/>
        </w:rPr>
      </w:pPr>
      <w:proofErr w:type="gramStart"/>
      <w:r w:rsidRPr="00671A92">
        <w:rPr>
          <w:color w:val="000000"/>
        </w:rPr>
        <w:t>а) необходимость ведения такого журнала (реестра, книги) должна быть предусмотрена актом оператора,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w:t>
      </w:r>
      <w:proofErr w:type="gramEnd"/>
      <w:r w:rsidRPr="00671A92">
        <w:rPr>
          <w:color w:val="000000"/>
        </w:rPr>
        <w:t xml:space="preserve"> сведения о порядке пропуска субъекта персональных данных на территорию, на которой находится оператор, без подтверждения подлинности персональных данных, сообщенных субъектом персональных данных;</w:t>
      </w:r>
    </w:p>
    <w:p w:rsidR="00671A92" w:rsidRPr="00671A92" w:rsidRDefault="00671A92" w:rsidP="00671A92">
      <w:pPr>
        <w:ind w:firstLine="720"/>
        <w:jc w:val="both"/>
        <w:rPr>
          <w:color w:val="000000"/>
        </w:rPr>
      </w:pPr>
      <w:r w:rsidRPr="00671A92">
        <w:rPr>
          <w:color w:val="000000"/>
        </w:rPr>
        <w:t>б) копирование содержащейся в таких журналах (реестрах, книгах) информации не допускается;</w:t>
      </w:r>
    </w:p>
    <w:p w:rsidR="00671A92" w:rsidRPr="00671A92" w:rsidRDefault="00671A92" w:rsidP="00671A92">
      <w:pPr>
        <w:ind w:firstLine="720"/>
        <w:jc w:val="both"/>
        <w:rPr>
          <w:color w:val="000000"/>
        </w:rPr>
      </w:pPr>
      <w:r w:rsidRPr="00671A92">
        <w:rPr>
          <w:color w:val="000000"/>
        </w:rPr>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оператор.</w:t>
      </w:r>
    </w:p>
    <w:p w:rsidR="00671A92" w:rsidRPr="00671A92" w:rsidRDefault="00671A92" w:rsidP="00671A92">
      <w:pPr>
        <w:ind w:firstLine="720"/>
        <w:jc w:val="both"/>
        <w:rPr>
          <w:color w:val="000000"/>
        </w:rPr>
      </w:pPr>
      <w:r w:rsidRPr="00671A92">
        <w:rPr>
          <w:color w:val="000000"/>
        </w:rPr>
        <w:t>9.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671A92" w:rsidRPr="00671A92" w:rsidRDefault="00671A92" w:rsidP="00671A92">
      <w:pPr>
        <w:ind w:firstLine="720"/>
        <w:jc w:val="both"/>
        <w:rPr>
          <w:color w:val="000000"/>
        </w:rPr>
      </w:pPr>
      <w:r w:rsidRPr="00671A92">
        <w:rPr>
          <w:color w:val="000000"/>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671A92" w:rsidRPr="00671A92" w:rsidRDefault="00671A92" w:rsidP="00671A92">
      <w:pPr>
        <w:ind w:firstLine="720"/>
        <w:jc w:val="both"/>
        <w:rPr>
          <w:color w:val="000000"/>
        </w:rPr>
      </w:pPr>
      <w:r w:rsidRPr="00671A92">
        <w:rPr>
          <w:color w:val="000000"/>
        </w:rPr>
        <w:t xml:space="preserve">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w:t>
      </w:r>
      <w:r w:rsidRPr="00671A92">
        <w:rPr>
          <w:color w:val="000000"/>
        </w:rPr>
        <w:lastRenderedPageBreak/>
        <w:t>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671A92" w:rsidRPr="00671A92" w:rsidRDefault="00671A92" w:rsidP="00671A92">
      <w:pPr>
        <w:ind w:firstLine="720"/>
        <w:jc w:val="both"/>
        <w:rPr>
          <w:color w:val="000000"/>
        </w:rPr>
      </w:pPr>
      <w:r w:rsidRPr="00671A92">
        <w:rPr>
          <w:color w:val="000000"/>
        </w:rPr>
        <w:t>10.Уничтожение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671A92" w:rsidRPr="00671A92" w:rsidRDefault="00671A92" w:rsidP="00671A92">
      <w:pPr>
        <w:ind w:firstLine="720"/>
        <w:jc w:val="both"/>
        <w:rPr>
          <w:color w:val="000000"/>
        </w:rPr>
      </w:pPr>
      <w:r w:rsidRPr="00671A92">
        <w:rPr>
          <w:color w:val="000000"/>
        </w:rPr>
        <w:t xml:space="preserve">11.Правила, предусмотренные </w:t>
      </w:r>
      <w:hyperlink r:id="rId4" w:anchor="sub_1009" w:history="1">
        <w:r w:rsidRPr="00671A92">
          <w:rPr>
            <w:rStyle w:val="a3"/>
            <w:b w:val="0"/>
            <w:color w:val="000000"/>
          </w:rPr>
          <w:t>пунктами 9</w:t>
        </w:r>
      </w:hyperlink>
      <w:r w:rsidRPr="00671A92">
        <w:rPr>
          <w:b/>
          <w:color w:val="000000"/>
        </w:rPr>
        <w:t xml:space="preserve"> </w:t>
      </w:r>
      <w:r w:rsidRPr="00671A92">
        <w:rPr>
          <w:color w:val="000000"/>
        </w:rPr>
        <w:t xml:space="preserve">и </w:t>
      </w:r>
      <w:hyperlink r:id="rId5" w:anchor="sub_1010" w:history="1">
        <w:r w:rsidRPr="00671A92">
          <w:rPr>
            <w:rStyle w:val="a3"/>
            <w:b w:val="0"/>
            <w:color w:val="000000"/>
          </w:rPr>
          <w:t>10</w:t>
        </w:r>
      </w:hyperlink>
      <w:r w:rsidRPr="00671A92">
        <w:rPr>
          <w:color w:val="000000"/>
        </w:rPr>
        <w:t xml:space="preserve">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671A92" w:rsidRPr="00671A92" w:rsidRDefault="00671A92" w:rsidP="00671A92">
      <w:pPr>
        <w:ind w:firstLine="720"/>
        <w:jc w:val="both"/>
        <w:rPr>
          <w:color w:val="000000"/>
        </w:rPr>
      </w:pPr>
      <w:r w:rsidRPr="00671A92">
        <w:rPr>
          <w:color w:val="000000"/>
        </w:rPr>
        <w:t xml:space="preserve">12.Уточнение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w:t>
      </w:r>
      <w:proofErr w:type="gramStart"/>
      <w:r w:rsidRPr="00671A92">
        <w:rPr>
          <w:color w:val="000000"/>
        </w:rPr>
        <w:t>изменениях</w:t>
      </w:r>
      <w:proofErr w:type="gramEnd"/>
      <w:r w:rsidRPr="00671A92">
        <w:rPr>
          <w:color w:val="000000"/>
        </w:rPr>
        <w:t xml:space="preserve"> либо путем изготовления нового материального носителя с уточненными персональными данными.</w:t>
      </w:r>
    </w:p>
    <w:p w:rsidR="00671A92" w:rsidRPr="00671A92" w:rsidRDefault="00671A92" w:rsidP="00671A92">
      <w:pPr>
        <w:ind w:firstLine="720"/>
        <w:jc w:val="both"/>
        <w:rPr>
          <w:color w:val="000000"/>
        </w:rPr>
      </w:pPr>
    </w:p>
    <w:p w:rsidR="00671A92" w:rsidRPr="00671A92" w:rsidRDefault="00671A92" w:rsidP="00671A92">
      <w:pPr>
        <w:pStyle w:val="1"/>
        <w:jc w:val="center"/>
        <w:rPr>
          <w:color w:val="000000"/>
          <w:sz w:val="24"/>
        </w:rPr>
      </w:pPr>
      <w:r w:rsidRPr="00671A92">
        <w:rPr>
          <w:color w:val="000000"/>
          <w:sz w:val="24"/>
        </w:rPr>
        <w:t>III. Меры по обеспечению безопасности персональных данных при их обработке, осуществляемой без использования средств автоматизации</w:t>
      </w:r>
    </w:p>
    <w:p w:rsidR="00671A92" w:rsidRPr="00671A92" w:rsidRDefault="00671A92" w:rsidP="00671A92">
      <w:pPr>
        <w:ind w:firstLine="720"/>
        <w:jc w:val="both"/>
        <w:rPr>
          <w:color w:val="000000"/>
        </w:rPr>
      </w:pPr>
      <w:r w:rsidRPr="00671A92">
        <w:rPr>
          <w:color w:val="000000"/>
        </w:rPr>
        <w:t>13.Обработка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671A92" w:rsidRPr="00671A92" w:rsidRDefault="00671A92" w:rsidP="00671A92">
      <w:pPr>
        <w:ind w:firstLine="720"/>
        <w:jc w:val="both"/>
        <w:rPr>
          <w:color w:val="000000"/>
        </w:rPr>
      </w:pPr>
      <w:r w:rsidRPr="00671A92">
        <w:rPr>
          <w:color w:val="000000"/>
        </w:rPr>
        <w:t>14.Необходимо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671A92" w:rsidRPr="00671A92" w:rsidRDefault="00671A92" w:rsidP="00671A92">
      <w:pPr>
        <w:ind w:firstLine="720"/>
        <w:jc w:val="both"/>
        <w:rPr>
          <w:color w:val="000000"/>
        </w:rPr>
      </w:pPr>
      <w:r w:rsidRPr="00671A92">
        <w:rPr>
          <w:color w:val="000000"/>
        </w:rPr>
        <w:t>15.При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оператором.</w:t>
      </w:r>
    </w:p>
    <w:p w:rsidR="00671A92" w:rsidRPr="00671A92" w:rsidRDefault="00671A92" w:rsidP="00671A92">
      <w:pPr>
        <w:keepLines/>
        <w:shd w:val="clear" w:color="auto" w:fill="FFFFFF"/>
        <w:spacing w:line="274" w:lineRule="exact"/>
        <w:jc w:val="right"/>
        <w:rPr>
          <w:spacing w:val="-2"/>
        </w:rPr>
      </w:pPr>
    </w:p>
    <w:p w:rsidR="00671A92" w:rsidRPr="00671A92" w:rsidRDefault="00671A92" w:rsidP="00671A92">
      <w:pPr>
        <w:keepLines/>
        <w:shd w:val="clear" w:color="auto" w:fill="FFFFFF"/>
        <w:spacing w:line="274" w:lineRule="exact"/>
        <w:jc w:val="right"/>
        <w:rPr>
          <w:spacing w:val="-2"/>
        </w:rPr>
      </w:pPr>
    </w:p>
    <w:p w:rsidR="00671A92" w:rsidRPr="00671A92" w:rsidRDefault="00671A92" w:rsidP="00671A92">
      <w:pPr>
        <w:keepLines/>
        <w:shd w:val="clear" w:color="auto" w:fill="FFFFFF"/>
        <w:spacing w:line="274" w:lineRule="exact"/>
        <w:jc w:val="right"/>
        <w:rPr>
          <w:spacing w:val="-2"/>
        </w:rPr>
      </w:pPr>
    </w:p>
    <w:p w:rsidR="00671A92" w:rsidRPr="00671A92" w:rsidRDefault="00671A92" w:rsidP="00671A92">
      <w:pPr>
        <w:keepLines/>
        <w:shd w:val="clear" w:color="auto" w:fill="FFFFFF"/>
        <w:spacing w:line="274" w:lineRule="exact"/>
        <w:jc w:val="right"/>
        <w:rPr>
          <w:spacing w:val="-2"/>
        </w:rPr>
      </w:pPr>
    </w:p>
    <w:p w:rsidR="00671A92" w:rsidRPr="00671A92" w:rsidRDefault="00671A92" w:rsidP="00671A92">
      <w:pPr>
        <w:keepLines/>
        <w:shd w:val="clear" w:color="auto" w:fill="FFFFFF"/>
        <w:spacing w:line="274" w:lineRule="exact"/>
        <w:jc w:val="right"/>
        <w:rPr>
          <w:spacing w:val="-2"/>
        </w:rPr>
      </w:pPr>
    </w:p>
    <w:p w:rsidR="00671A92" w:rsidRPr="00671A92" w:rsidRDefault="00671A92" w:rsidP="00671A92">
      <w:pPr>
        <w:keepLines/>
        <w:shd w:val="clear" w:color="auto" w:fill="FFFFFF"/>
        <w:spacing w:line="274" w:lineRule="exact"/>
        <w:jc w:val="right"/>
        <w:rPr>
          <w:spacing w:val="-2"/>
        </w:rPr>
      </w:pPr>
    </w:p>
    <w:p w:rsidR="00671A92" w:rsidRPr="00671A92" w:rsidRDefault="00671A92" w:rsidP="00671A92">
      <w:pPr>
        <w:keepLines/>
        <w:shd w:val="clear" w:color="auto" w:fill="FFFFFF"/>
        <w:spacing w:line="274" w:lineRule="exact"/>
        <w:jc w:val="right"/>
        <w:rPr>
          <w:spacing w:val="-2"/>
        </w:rPr>
      </w:pPr>
    </w:p>
    <w:p w:rsidR="00671A92" w:rsidRPr="00671A92" w:rsidRDefault="00671A92" w:rsidP="00671A92">
      <w:pPr>
        <w:keepLines/>
        <w:shd w:val="clear" w:color="auto" w:fill="FFFFFF"/>
        <w:spacing w:line="274" w:lineRule="exact"/>
        <w:jc w:val="right"/>
        <w:rPr>
          <w:spacing w:val="-2"/>
        </w:rPr>
      </w:pPr>
    </w:p>
    <w:p w:rsidR="00671A92" w:rsidRPr="00671A92" w:rsidRDefault="00671A92" w:rsidP="00671A92">
      <w:pPr>
        <w:keepLines/>
        <w:shd w:val="clear" w:color="auto" w:fill="FFFFFF"/>
        <w:spacing w:line="274" w:lineRule="exact"/>
        <w:jc w:val="right"/>
        <w:rPr>
          <w:spacing w:val="-2"/>
        </w:rPr>
      </w:pPr>
    </w:p>
    <w:p w:rsidR="00671A92" w:rsidRPr="00671A92" w:rsidRDefault="00671A92" w:rsidP="00671A92">
      <w:pPr>
        <w:keepLines/>
        <w:shd w:val="clear" w:color="auto" w:fill="FFFFFF"/>
        <w:spacing w:line="274" w:lineRule="exact"/>
        <w:jc w:val="right"/>
        <w:rPr>
          <w:spacing w:val="-2"/>
        </w:rPr>
      </w:pPr>
    </w:p>
    <w:p w:rsidR="00671A92" w:rsidRPr="00671A92" w:rsidRDefault="00671A92" w:rsidP="00671A92">
      <w:pPr>
        <w:keepLines/>
        <w:shd w:val="clear" w:color="auto" w:fill="FFFFFF"/>
        <w:spacing w:line="274" w:lineRule="exact"/>
        <w:jc w:val="right"/>
        <w:rPr>
          <w:spacing w:val="-2"/>
        </w:rPr>
      </w:pPr>
    </w:p>
    <w:p w:rsidR="00671A92" w:rsidRPr="00671A92" w:rsidRDefault="00671A92" w:rsidP="00671A92">
      <w:pPr>
        <w:keepLines/>
        <w:shd w:val="clear" w:color="auto" w:fill="FFFFFF"/>
        <w:spacing w:line="274" w:lineRule="exact"/>
        <w:jc w:val="right"/>
        <w:rPr>
          <w:spacing w:val="-2"/>
        </w:rPr>
      </w:pPr>
    </w:p>
    <w:p w:rsidR="00671A92" w:rsidRPr="00671A92" w:rsidRDefault="00671A92" w:rsidP="00671A92">
      <w:pPr>
        <w:keepLines/>
        <w:shd w:val="clear" w:color="auto" w:fill="FFFFFF"/>
        <w:spacing w:line="274" w:lineRule="exact"/>
        <w:jc w:val="right"/>
        <w:rPr>
          <w:spacing w:val="-2"/>
        </w:rPr>
      </w:pPr>
    </w:p>
    <w:p w:rsidR="00671A92" w:rsidRPr="00671A92" w:rsidRDefault="00671A92" w:rsidP="00671A92">
      <w:pPr>
        <w:keepLines/>
        <w:shd w:val="clear" w:color="auto" w:fill="FFFFFF"/>
        <w:spacing w:line="274" w:lineRule="exact"/>
        <w:jc w:val="right"/>
        <w:rPr>
          <w:spacing w:val="-2"/>
        </w:rPr>
      </w:pPr>
    </w:p>
    <w:p w:rsidR="00671A92" w:rsidRPr="00671A92" w:rsidRDefault="00671A92" w:rsidP="00671A92">
      <w:pPr>
        <w:keepLines/>
        <w:shd w:val="clear" w:color="auto" w:fill="FFFFFF"/>
        <w:spacing w:line="274" w:lineRule="exact"/>
        <w:jc w:val="right"/>
        <w:rPr>
          <w:spacing w:val="-2"/>
        </w:rPr>
      </w:pPr>
    </w:p>
    <w:p w:rsidR="00671A92" w:rsidRPr="00671A92" w:rsidRDefault="00671A92" w:rsidP="00671A92">
      <w:pPr>
        <w:keepLines/>
        <w:shd w:val="clear" w:color="auto" w:fill="FFFFFF"/>
        <w:spacing w:line="274" w:lineRule="exact"/>
        <w:jc w:val="right"/>
        <w:rPr>
          <w:spacing w:val="-2"/>
        </w:rPr>
      </w:pPr>
    </w:p>
    <w:p w:rsidR="00671A92" w:rsidRPr="00671A92" w:rsidRDefault="00671A92" w:rsidP="00671A92">
      <w:pPr>
        <w:keepLines/>
        <w:shd w:val="clear" w:color="auto" w:fill="FFFFFF"/>
        <w:spacing w:line="274" w:lineRule="exact"/>
        <w:jc w:val="right"/>
        <w:rPr>
          <w:spacing w:val="-2"/>
        </w:rPr>
      </w:pPr>
    </w:p>
    <w:p w:rsidR="00D324AC" w:rsidRPr="00671A92" w:rsidRDefault="00D324AC"/>
    <w:sectPr w:rsidR="00D324AC" w:rsidRPr="00671A92" w:rsidSect="00D324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71A92"/>
    <w:rsid w:val="00553CA4"/>
    <w:rsid w:val="00671A92"/>
    <w:rsid w:val="009C0695"/>
    <w:rsid w:val="00D324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A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71A92"/>
    <w:pPr>
      <w:keepNext/>
      <w:jc w:val="both"/>
      <w:outlineLvl w:val="0"/>
    </w:pPr>
    <w:rPr>
      <w:rFonts w:eastAsia="Arial Unicode MS"/>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1A92"/>
    <w:rPr>
      <w:rFonts w:ascii="Times New Roman" w:eastAsia="Arial Unicode MS" w:hAnsi="Times New Roman" w:cs="Times New Roman"/>
      <w:b/>
      <w:bCs/>
      <w:sz w:val="28"/>
      <w:szCs w:val="24"/>
      <w:lang w:eastAsia="ru-RU"/>
    </w:rPr>
  </w:style>
  <w:style w:type="character" w:customStyle="1" w:styleId="a3">
    <w:name w:val="Гипертекстовая ссылка"/>
    <w:basedOn w:val="a0"/>
    <w:rsid w:val="00671A92"/>
    <w:rPr>
      <w:rFonts w:ascii="Times New Roman" w:hAnsi="Times New Roman" w:cs="Times New Roman" w:hint="default"/>
      <w:b/>
      <w:bCs w:val="0"/>
      <w:color w:val="008000"/>
    </w:rPr>
  </w:style>
</w:styles>
</file>

<file path=word/webSettings.xml><?xml version="1.0" encoding="utf-8"?>
<w:webSettings xmlns:r="http://schemas.openxmlformats.org/officeDocument/2006/relationships" xmlns:w="http://schemas.openxmlformats.org/wordprocessingml/2006/main">
  <w:divs>
    <w:div w:id="91844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AppData\Local\Opera\Opera\temporary_downloads\proectpost4.doc" TargetMode="External"/><Relationship Id="rId4" Type="http://schemas.openxmlformats.org/officeDocument/2006/relationships/hyperlink" Target="file:///C:\AppData\Local\Opera\Opera\temporary_downloads\proectpost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1353</Words>
  <Characters>7715</Characters>
  <Application>Microsoft Office Word</Application>
  <DocSecurity>0</DocSecurity>
  <Lines>64</Lines>
  <Paragraphs>18</Paragraphs>
  <ScaleCrop>false</ScaleCrop>
  <Company>Microsoft</Company>
  <LinksUpToDate>false</LinksUpToDate>
  <CharactersWithSpaces>9050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2014-12-27T05:02:00Z</dcterms:created>
  <dcterms:modified xsi:type="dcterms:W3CDTF">2017-08-07T09:08:00Z</dcterms:modified>
</cp:coreProperties>
</file>