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F9" w:rsidRDefault="008132F9" w:rsidP="00E56BB7">
      <w:pPr>
        <w:jc w:val="center"/>
      </w:pPr>
      <w:r>
        <w:t>Муниципальное образовательное учреждение</w:t>
      </w:r>
    </w:p>
    <w:p w:rsidR="008132F9" w:rsidRDefault="008132F9" w:rsidP="00E56BB7">
      <w:pPr>
        <w:jc w:val="center"/>
      </w:pPr>
      <w:r>
        <w:t>Каменниковская средняя общеобразовательная школа</w:t>
      </w:r>
    </w:p>
    <w:p w:rsidR="008132F9" w:rsidRDefault="008132F9" w:rsidP="00E56BB7">
      <w:pPr>
        <w:jc w:val="center"/>
      </w:pPr>
    </w:p>
    <w:p w:rsidR="008132F9" w:rsidRDefault="008132F9" w:rsidP="008132F9">
      <w:pPr>
        <w:jc w:val="right"/>
      </w:pPr>
      <w:r>
        <w:t>Утверждены</w:t>
      </w:r>
    </w:p>
    <w:p w:rsidR="008132F9" w:rsidRDefault="008132F9" w:rsidP="008132F9">
      <w:pPr>
        <w:jc w:val="right"/>
      </w:pPr>
      <w:r>
        <w:t>приказом от</w:t>
      </w:r>
      <w:r w:rsidR="00D722C2">
        <w:t xml:space="preserve"> 01.09.2014№01-02/31-40</w:t>
      </w:r>
    </w:p>
    <w:p w:rsidR="008132F9" w:rsidRPr="008132F9" w:rsidRDefault="008132F9" w:rsidP="00E56BB7">
      <w:pPr>
        <w:jc w:val="center"/>
      </w:pPr>
    </w:p>
    <w:p w:rsidR="00E56BB7" w:rsidRPr="008132F9" w:rsidRDefault="00E56BB7" w:rsidP="00E56BB7">
      <w:pPr>
        <w:jc w:val="center"/>
        <w:rPr>
          <w:b/>
        </w:rPr>
      </w:pPr>
      <w:r w:rsidRPr="008132F9">
        <w:rPr>
          <w:b/>
        </w:rPr>
        <w:t>ПРАВИЛА</w:t>
      </w:r>
    </w:p>
    <w:p w:rsidR="00E56BB7" w:rsidRPr="008132F9" w:rsidRDefault="00E56BB7" w:rsidP="00E56BB7">
      <w:pPr>
        <w:jc w:val="center"/>
        <w:rPr>
          <w:b/>
        </w:rPr>
      </w:pPr>
      <w:r w:rsidRPr="008132F9">
        <w:rPr>
          <w:b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</w:t>
      </w:r>
    </w:p>
    <w:p w:rsidR="00E56BB7" w:rsidRPr="008132F9" w:rsidRDefault="00E56BB7" w:rsidP="00E56BB7">
      <w:pPr>
        <w:numPr>
          <w:ilvl w:val="0"/>
          <w:numId w:val="1"/>
        </w:numPr>
        <w:spacing w:before="120"/>
        <w:ind w:hanging="720"/>
        <w:jc w:val="center"/>
        <w:rPr>
          <w:b/>
        </w:rPr>
      </w:pPr>
      <w:r w:rsidRPr="008132F9">
        <w:rPr>
          <w:b/>
        </w:rPr>
        <w:t>ОБЩИЕ ПОЛОЖЕНИЯ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Настоящие Правила осуществления внутреннего контроля соответствия обработки персональных данных требованиям к защите пе</w:t>
      </w:r>
      <w:r w:rsidR="008132F9">
        <w:t xml:space="preserve">рсональных данных муниципального образовательного учреждения Каменниковской средней общеобразовательной школы </w:t>
      </w:r>
      <w:r w:rsidRPr="008132F9">
        <w:t xml:space="preserve">(далее </w:t>
      </w:r>
      <w:r w:rsidR="008132F9">
        <w:t>- школа</w:t>
      </w:r>
      <w:r w:rsidRPr="008132F9">
        <w:t>) разработаны с учетом Федерального закона от 27.07.2006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действуют постоянно.</w:t>
      </w:r>
    </w:p>
    <w:p w:rsidR="00E56BB7" w:rsidRPr="008132F9" w:rsidRDefault="00E56BB7" w:rsidP="00E56BB7">
      <w:pPr>
        <w:numPr>
          <w:ilvl w:val="0"/>
          <w:numId w:val="1"/>
        </w:numPr>
        <w:spacing w:before="120"/>
        <w:ind w:left="0" w:firstLine="0"/>
        <w:jc w:val="center"/>
        <w:rPr>
          <w:b/>
        </w:rPr>
      </w:pPr>
      <w:r w:rsidRPr="008132F9">
        <w:rPr>
          <w:b/>
        </w:rPr>
        <w:t>ТЕМАТИКА ВНУТРЕННЕГО КОНТРОЛЯ</w:t>
      </w:r>
    </w:p>
    <w:p w:rsidR="00E56BB7" w:rsidRPr="008132F9" w:rsidRDefault="00E56BB7" w:rsidP="00E56BB7">
      <w:pPr>
        <w:numPr>
          <w:ilvl w:val="1"/>
          <w:numId w:val="1"/>
        </w:numPr>
        <w:spacing w:before="120"/>
        <w:ind w:left="0" w:firstLine="0"/>
        <w:jc w:val="both"/>
      </w:pPr>
      <w:r w:rsidRPr="008132F9">
        <w:t>Тематика проверок обработки персональных данных с использованием средств автоматизации: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соответствие полномочий пользователя матрице доступа;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 xml:space="preserve">соблюдение пользователями информационных систем персональных данных </w:t>
      </w:r>
      <w:r w:rsidR="008132F9">
        <w:t>школы</w:t>
      </w:r>
      <w:r w:rsidRPr="008132F9">
        <w:t xml:space="preserve"> парольной политики;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 xml:space="preserve">соблюдение пользователями информационных систем персональных данных </w:t>
      </w:r>
      <w:r w:rsidR="008132F9">
        <w:t>школы</w:t>
      </w:r>
      <w:r w:rsidRPr="008132F9">
        <w:t xml:space="preserve"> антивирусной политики;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соблюдение пользователями информационных систем п</w:t>
      </w:r>
      <w:r w:rsidR="008132F9">
        <w:t>ерсональных данных школы</w:t>
      </w:r>
      <w:r w:rsidRPr="008132F9">
        <w:t xml:space="preserve"> правил работы со съемными носителями персональных данных;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 xml:space="preserve">соблюдение порядка доступа в помещения </w:t>
      </w:r>
      <w:r w:rsidR="008132F9">
        <w:t>школы</w:t>
      </w:r>
      <w:r w:rsidRPr="008132F9">
        <w:t>, где расположены элементы информационных систем персональных данных;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соблюдение порядка резервирования баз данных и хранения резервных копий;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соблюдение порядка работы со средствами защиты информации;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знание пользователей информационных систем персональных данных о своих де</w:t>
      </w:r>
      <w:r w:rsidR="008132F9">
        <w:t>йствиях во внештатных ситуациях;</w:t>
      </w:r>
    </w:p>
    <w:p w:rsidR="00E56BB7" w:rsidRPr="008132F9" w:rsidRDefault="00E56BB7" w:rsidP="00E56BB7">
      <w:pPr>
        <w:numPr>
          <w:ilvl w:val="1"/>
          <w:numId w:val="1"/>
        </w:numPr>
        <w:spacing w:before="120"/>
        <w:ind w:left="0" w:firstLine="0"/>
        <w:jc w:val="both"/>
      </w:pPr>
      <w:r w:rsidRPr="008132F9">
        <w:t>Тематика проверок обработки персональных данных без использования средств автоматизации: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хранение бумажных носителей с персональными данными;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доступ к бумажным носителям с персональными данными;</w:t>
      </w:r>
    </w:p>
    <w:p w:rsidR="00E56BB7" w:rsidRPr="008132F9" w:rsidRDefault="00E56BB7" w:rsidP="00E56BB7">
      <w:pPr>
        <w:numPr>
          <w:ilvl w:val="2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доступ в помещения, где обрабатываются и хранятся бумажные носители с персональными данными.</w:t>
      </w:r>
    </w:p>
    <w:p w:rsidR="00E56BB7" w:rsidRPr="008132F9" w:rsidRDefault="00E56BB7" w:rsidP="00E56BB7">
      <w:pPr>
        <w:numPr>
          <w:ilvl w:val="0"/>
          <w:numId w:val="1"/>
        </w:numPr>
        <w:spacing w:before="120"/>
        <w:ind w:left="0" w:firstLine="0"/>
        <w:jc w:val="center"/>
        <w:rPr>
          <w:b/>
        </w:rPr>
      </w:pPr>
      <w:r w:rsidRPr="008132F9">
        <w:rPr>
          <w:b/>
        </w:rPr>
        <w:lastRenderedPageBreak/>
        <w:t>ПОРЯДОК ПРОВЕДЕНИЯ ВНУТРЕННИХ ПРОВЕРОК</w:t>
      </w:r>
    </w:p>
    <w:p w:rsidR="00E56BB7" w:rsidRPr="008132F9" w:rsidRDefault="00E56BB7" w:rsidP="00E56BB7">
      <w:pPr>
        <w:numPr>
          <w:ilvl w:val="1"/>
          <w:numId w:val="1"/>
        </w:numPr>
        <w:spacing w:before="120"/>
        <w:ind w:left="0" w:firstLine="0"/>
        <w:jc w:val="both"/>
      </w:pPr>
      <w:r w:rsidRPr="008132F9">
        <w:t xml:space="preserve">В целях осуществления внутреннего контроля соответствия обработки персональных данных установленным требованиям </w:t>
      </w:r>
      <w:r w:rsidR="00B000A6">
        <w:t>школа</w:t>
      </w:r>
      <w:r w:rsidRPr="008132F9">
        <w:t xml:space="preserve"> организует проведение периодических проверок условий обработки персональных данны</w:t>
      </w:r>
      <w:r w:rsidR="00B000A6">
        <w:t>х (приложение 1</w:t>
      </w:r>
      <w:r w:rsidRPr="008132F9">
        <w:t>)</w:t>
      </w:r>
      <w:r w:rsidR="00B000A6">
        <w:t>.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Проверки осуществляются ответственным за организацию обработки персональных данных (далее</w:t>
      </w:r>
      <w:r w:rsidR="00B000A6">
        <w:t xml:space="preserve"> -</w:t>
      </w:r>
      <w:r w:rsidRPr="008132F9">
        <w:t xml:space="preserve"> Ответственный) либо к</w:t>
      </w:r>
      <w:r w:rsidR="00B000A6">
        <w:t>омиссией, созданной директором школы</w:t>
      </w:r>
      <w:r w:rsidRPr="008132F9">
        <w:t>.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 xml:space="preserve">Внутренние проверки проводятся по необходимости в соответствии с поручением </w:t>
      </w:r>
      <w:r w:rsidR="00B000A6">
        <w:t>директора школы</w:t>
      </w:r>
      <w:r w:rsidRPr="008132F9">
        <w:t>.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Проверки осуществляются Ответственным либо комиссией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Для каждо</w:t>
      </w:r>
      <w:r w:rsidR="00366DA9">
        <w:t>й проверки составляется Акт</w:t>
      </w:r>
      <w:r w:rsidRPr="008132F9">
        <w:t xml:space="preserve"> проведения внутренней проверки</w:t>
      </w:r>
      <w:r w:rsidR="00366DA9">
        <w:t xml:space="preserve"> (приложение 2)</w:t>
      </w:r>
      <w:r w:rsidRPr="008132F9">
        <w:t xml:space="preserve">. 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 xml:space="preserve">При выявлении в ходе проверки нарушений, Ответственным либо Председателем комиссии в </w:t>
      </w:r>
      <w:r w:rsidR="00366DA9">
        <w:t>Акте</w:t>
      </w:r>
      <w:r w:rsidRPr="008132F9">
        <w:t xml:space="preserve"> делается запись о мероприятиях по устранению нарушений и сроках исполнения.</w:t>
      </w:r>
    </w:p>
    <w:p w:rsidR="00E56BB7" w:rsidRPr="008132F9" w:rsidRDefault="00366DA9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>
        <w:t>Акты</w:t>
      </w:r>
      <w:r w:rsidR="00BF1800">
        <w:t xml:space="preserve"> хранятся у Ответственного или</w:t>
      </w:r>
      <w:r w:rsidR="00E56BB7" w:rsidRPr="008132F9">
        <w:t xml:space="preserve"> Председателя комиссии в течение текущего года. Уничтожение </w:t>
      </w:r>
      <w:r>
        <w:t>Актов</w:t>
      </w:r>
      <w:r w:rsidR="00E56BB7" w:rsidRPr="008132F9">
        <w:t xml:space="preserve"> проводится Ответственным </w:t>
      </w:r>
      <w:r w:rsidR="00BF1800">
        <w:t>или</w:t>
      </w:r>
      <w:r w:rsidR="00E56BB7" w:rsidRPr="008132F9">
        <w:t xml:space="preserve"> комиссией самостоятельно в январе следующего за проверочным годом.</w:t>
      </w:r>
    </w:p>
    <w:p w:rsidR="00E56BB7" w:rsidRPr="008132F9" w:rsidRDefault="00E56BB7" w:rsidP="00E56BB7">
      <w:pPr>
        <w:numPr>
          <w:ilvl w:val="1"/>
          <w:numId w:val="1"/>
        </w:numPr>
        <w:tabs>
          <w:tab w:val="num" w:pos="720"/>
        </w:tabs>
        <w:spacing w:before="120"/>
        <w:ind w:left="0" w:firstLine="0"/>
        <w:jc w:val="both"/>
      </w:pPr>
      <w:r w:rsidRPr="008132F9">
        <w:t>О результатах проверки и мерах, необходимых</w:t>
      </w:r>
      <w:r w:rsidR="00BF1800">
        <w:t xml:space="preserve"> для устранения нарушений, директору школы</w:t>
      </w:r>
      <w:r w:rsidRPr="008132F9">
        <w:t xml:space="preserve"> докладывает Ответственный </w:t>
      </w:r>
      <w:r w:rsidR="00BF1800">
        <w:t>или</w:t>
      </w:r>
      <w:r w:rsidRPr="008132F9">
        <w:t xml:space="preserve"> Председатель комиссии.</w:t>
      </w:r>
    </w:p>
    <w:p w:rsidR="00E56BB7" w:rsidRPr="008132F9" w:rsidRDefault="00E56BB7" w:rsidP="00E56BB7">
      <w:pPr>
        <w:jc w:val="right"/>
      </w:pPr>
      <w:r w:rsidRPr="008132F9">
        <w:rPr>
          <w:sz w:val="28"/>
          <w:szCs w:val="28"/>
        </w:rPr>
        <w:br w:type="page"/>
      </w:r>
      <w:r w:rsidRPr="008132F9">
        <w:lastRenderedPageBreak/>
        <w:t xml:space="preserve">Приложение № 1 </w:t>
      </w:r>
    </w:p>
    <w:p w:rsidR="00E56BB7" w:rsidRPr="008132F9" w:rsidRDefault="00E56BB7" w:rsidP="00E56BB7">
      <w:pPr>
        <w:jc w:val="center"/>
        <w:rPr>
          <w:b/>
        </w:rPr>
      </w:pPr>
      <w:r w:rsidRPr="008132F9">
        <w:rPr>
          <w:b/>
        </w:rPr>
        <w:t>План</w:t>
      </w:r>
    </w:p>
    <w:p w:rsidR="00E56BB7" w:rsidRPr="008132F9" w:rsidRDefault="00E56BB7" w:rsidP="00E56BB7">
      <w:pPr>
        <w:jc w:val="center"/>
        <w:rPr>
          <w:b/>
        </w:rPr>
      </w:pPr>
      <w:r w:rsidRPr="008132F9">
        <w:rPr>
          <w:b/>
        </w:rPr>
        <w:t>внутренних проверок условий обработки персональных данных в администрации Выдропужского сельского поселения</w:t>
      </w:r>
    </w:p>
    <w:p w:rsidR="00E56BB7" w:rsidRPr="008132F9" w:rsidRDefault="00E56BB7" w:rsidP="00E56BB7">
      <w:pPr>
        <w:jc w:val="center"/>
        <w:rPr>
          <w:b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552"/>
        <w:gridCol w:w="3225"/>
        <w:gridCol w:w="1902"/>
        <w:gridCol w:w="1797"/>
      </w:tblGrid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>
            <w:pPr>
              <w:jc w:val="center"/>
              <w:rPr>
                <w:b/>
              </w:rPr>
            </w:pPr>
            <w:r w:rsidRPr="008132F9">
              <w:rPr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>
            <w:pPr>
              <w:jc w:val="center"/>
              <w:rPr>
                <w:b/>
              </w:rPr>
            </w:pPr>
            <w:r w:rsidRPr="008132F9">
              <w:rPr>
                <w:b/>
              </w:rPr>
              <w:t>Тема проверки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>
            <w:pPr>
              <w:jc w:val="center"/>
              <w:rPr>
                <w:b/>
              </w:rPr>
            </w:pPr>
            <w:r w:rsidRPr="008132F9">
              <w:rPr>
                <w:b/>
              </w:rPr>
              <w:t>Нормативный документ, предъявляющий требования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>
            <w:pPr>
              <w:jc w:val="center"/>
              <w:rPr>
                <w:b/>
              </w:rPr>
            </w:pPr>
            <w:r w:rsidRPr="008132F9">
              <w:rPr>
                <w:b/>
              </w:rPr>
              <w:t>Срок проведения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>
            <w:pPr>
              <w:jc w:val="center"/>
              <w:rPr>
                <w:b/>
              </w:rPr>
            </w:pPr>
            <w:r w:rsidRPr="008132F9">
              <w:rPr>
                <w:b/>
              </w:rPr>
              <w:t>Исполнитель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Соответствие полномочий пользователя правилам обработки персональных данных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Правила обработки персональных данных</w:t>
            </w:r>
            <w:r w:rsidR="00366DA9">
              <w:t>.</w:t>
            </w:r>
          </w:p>
          <w:p w:rsidR="00E56BB7" w:rsidRPr="008132F9" w:rsidRDefault="00E56BB7" w:rsidP="00366DA9">
            <w:r w:rsidRPr="008132F9">
              <w:t>Политика  в отношении обработки персональных данных</w:t>
            </w:r>
            <w:r w:rsidR="00366DA9"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66DA9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Соблюдение пользователями информационных систем персональных данных парольной политики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334EAF">
            <w:r w:rsidRPr="008132F9">
              <w:t xml:space="preserve">Положение </w:t>
            </w:r>
            <w:r w:rsidR="00334EAF">
              <w:t>об обработке персональных данных.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Соблюдение пользователями информационных систем персональных данных антивирусной политики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Соблюдение порядка доступа в помещения, где расположены элементы информационных систем персональных данных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Список помещений Администрации, в которых обрабатываются персональные данные и доступ к ним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Соблюдение порядка резервирования баз данных и хранения резервных копий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334EAF">
            <w:r w:rsidRPr="008132F9">
              <w:t xml:space="preserve">Положение по защите персональных данных, обрабатываемых в ИСПДн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еженедельно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Соблюдение порядка работы со средствами защиты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Знание пользователей информационных систем персональных данных о своих действиях во внештатных ситуациях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 xml:space="preserve">Хранение бумажных носителей с персональными </w:t>
            </w:r>
            <w:r w:rsidRPr="008132F9">
              <w:lastRenderedPageBreak/>
              <w:t>данными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334EAF" w:rsidP="00334EAF">
            <w:r>
              <w:lastRenderedPageBreak/>
              <w:t xml:space="preserve">Положение об обработке персональных данных без использования средств </w:t>
            </w:r>
            <w:r>
              <w:lastRenderedPageBreak/>
              <w:t>автоматизации.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lastRenderedPageBreak/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</w:t>
            </w:r>
            <w:r w:rsidRPr="008132F9">
              <w:lastRenderedPageBreak/>
              <w:t xml:space="preserve">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Доступ к бумажным носителям с персональными данными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B7" w:rsidRPr="008132F9" w:rsidRDefault="00E56BB7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  <w:tr w:rsidR="00E56BB7" w:rsidRPr="008132F9" w:rsidTr="000B56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B7" w:rsidRPr="008132F9" w:rsidRDefault="00E56BB7" w:rsidP="00325D4A">
            <w:pPr>
              <w:numPr>
                <w:ilvl w:val="0"/>
                <w:numId w:val="2"/>
              </w:numPr>
              <w:tabs>
                <w:tab w:val="num" w:pos="240"/>
              </w:tabs>
              <w:ind w:left="0"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Доступ в помещения, где обрабатываются и хранятся бумажные носители с персональными данными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EAF" w:rsidRDefault="00334EAF">
            <w:r>
              <w:t>Положение об обработке персональных данных без использования средств автоматизации.</w:t>
            </w:r>
          </w:p>
          <w:p w:rsidR="00E56BB7" w:rsidRPr="008132F9" w:rsidRDefault="00E56BB7" w:rsidP="00334EAF">
            <w:r w:rsidRPr="008132F9">
              <w:t>Список помещений, в которых обрабатываются персональные данные и доступ к ним</w:t>
            </w:r>
            <w:r w:rsidR="00B177DC">
              <w:t>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>
            <w:r w:rsidRPr="008132F9">
              <w:t>ежегодно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B7" w:rsidRPr="008132F9" w:rsidRDefault="00E56BB7" w:rsidP="00B177DC">
            <w:pPr>
              <w:jc w:val="center"/>
            </w:pPr>
            <w:r w:rsidRPr="008132F9">
              <w:t xml:space="preserve">Ответственный за организацию обработки </w:t>
            </w:r>
            <w:r w:rsidR="00334EAF">
              <w:t>ПДн</w:t>
            </w:r>
          </w:p>
        </w:tc>
      </w:tr>
    </w:tbl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center"/>
      </w:pPr>
    </w:p>
    <w:p w:rsidR="000B566C" w:rsidRDefault="000B566C" w:rsidP="000B566C"/>
    <w:p w:rsidR="000B566C" w:rsidRDefault="000B566C" w:rsidP="000B566C"/>
    <w:p w:rsidR="00366DA9" w:rsidRDefault="00366DA9" w:rsidP="00366DA9">
      <w:pPr>
        <w:jc w:val="right"/>
      </w:pPr>
    </w:p>
    <w:p w:rsidR="00366DA9" w:rsidRDefault="00366DA9" w:rsidP="00366DA9">
      <w:pPr>
        <w:jc w:val="right"/>
      </w:pPr>
    </w:p>
    <w:p w:rsidR="00366DA9" w:rsidRDefault="00366DA9" w:rsidP="00366DA9">
      <w:pPr>
        <w:jc w:val="right"/>
      </w:pPr>
    </w:p>
    <w:p w:rsidR="00366DA9" w:rsidRDefault="00366DA9" w:rsidP="00366DA9">
      <w:pPr>
        <w:jc w:val="right"/>
      </w:pPr>
    </w:p>
    <w:p w:rsidR="000C003C" w:rsidRDefault="000C003C" w:rsidP="00366DA9">
      <w:pPr>
        <w:jc w:val="right"/>
      </w:pPr>
    </w:p>
    <w:p w:rsidR="000C003C" w:rsidRDefault="000C003C" w:rsidP="00366DA9">
      <w:pPr>
        <w:jc w:val="right"/>
      </w:pPr>
    </w:p>
    <w:p w:rsidR="000C003C" w:rsidRDefault="000C003C" w:rsidP="00366DA9">
      <w:pPr>
        <w:jc w:val="right"/>
      </w:pPr>
    </w:p>
    <w:p w:rsidR="000C003C" w:rsidRDefault="000C003C" w:rsidP="00366DA9">
      <w:pPr>
        <w:jc w:val="right"/>
      </w:pPr>
    </w:p>
    <w:p w:rsidR="000C003C" w:rsidRDefault="000C003C" w:rsidP="00366DA9">
      <w:pPr>
        <w:jc w:val="right"/>
      </w:pPr>
    </w:p>
    <w:p w:rsidR="000C003C" w:rsidRDefault="000C003C" w:rsidP="00366DA9">
      <w:pPr>
        <w:jc w:val="right"/>
      </w:pPr>
    </w:p>
    <w:p w:rsidR="000C003C" w:rsidRDefault="000C003C" w:rsidP="00366DA9">
      <w:pPr>
        <w:jc w:val="right"/>
      </w:pPr>
    </w:p>
    <w:p w:rsidR="000B566C" w:rsidRDefault="00366DA9" w:rsidP="00366DA9">
      <w:pPr>
        <w:jc w:val="right"/>
      </w:pPr>
      <w:r>
        <w:lastRenderedPageBreak/>
        <w:t>Приложение 2</w:t>
      </w:r>
    </w:p>
    <w:p w:rsidR="00366DA9" w:rsidRDefault="00366DA9" w:rsidP="00366DA9">
      <w:pPr>
        <w:jc w:val="right"/>
      </w:pPr>
    </w:p>
    <w:p w:rsidR="000B566C" w:rsidRDefault="000B566C" w:rsidP="000B566C">
      <w:pPr>
        <w:jc w:val="center"/>
      </w:pPr>
      <w:r>
        <w:t>Муниципальное образовательное учреждение</w:t>
      </w:r>
    </w:p>
    <w:p w:rsidR="000B566C" w:rsidRDefault="000B566C" w:rsidP="000B566C">
      <w:pPr>
        <w:jc w:val="center"/>
      </w:pPr>
      <w:r>
        <w:t>Каменниковская средняя общеобразовательная школа</w:t>
      </w:r>
    </w:p>
    <w:p w:rsidR="000B566C" w:rsidRDefault="000B566C" w:rsidP="000B566C">
      <w:pPr>
        <w:jc w:val="right"/>
      </w:pPr>
      <w:r>
        <w:t>УТВЕРЖДАЮ</w:t>
      </w:r>
    </w:p>
    <w:p w:rsidR="000B566C" w:rsidRDefault="000B566C" w:rsidP="000B566C">
      <w:pPr>
        <w:jc w:val="right"/>
      </w:pPr>
      <w:r>
        <w:t>Директор школы</w:t>
      </w:r>
    </w:p>
    <w:p w:rsidR="000B566C" w:rsidRDefault="000B566C" w:rsidP="000B566C">
      <w:pPr>
        <w:jc w:val="right"/>
      </w:pPr>
      <w:r>
        <w:t>_________Н.А.Силанова</w:t>
      </w:r>
    </w:p>
    <w:p w:rsidR="000B566C" w:rsidRDefault="000B566C" w:rsidP="000B566C">
      <w:pPr>
        <w:jc w:val="right"/>
      </w:pPr>
      <w:r>
        <w:t>«____»________20___г.</w:t>
      </w:r>
    </w:p>
    <w:p w:rsidR="000B566C" w:rsidRDefault="000B566C" w:rsidP="000B566C"/>
    <w:p w:rsidR="000B566C" w:rsidRDefault="000B566C" w:rsidP="000B566C">
      <w:pPr>
        <w:jc w:val="center"/>
      </w:pPr>
      <w:r>
        <w:t>АКТ</w:t>
      </w:r>
    </w:p>
    <w:p w:rsidR="000B566C" w:rsidRDefault="000B566C" w:rsidP="000B566C">
      <w:pPr>
        <w:jc w:val="center"/>
      </w:pPr>
      <w:r>
        <w:t xml:space="preserve">внутреннего контроля соответствия обработки персональных данных </w:t>
      </w:r>
    </w:p>
    <w:p w:rsidR="000B566C" w:rsidRDefault="000B566C" w:rsidP="000B566C">
      <w:pPr>
        <w:jc w:val="center"/>
      </w:pPr>
      <w:r>
        <w:t>федеральному закону «О персональных данных»</w:t>
      </w:r>
    </w:p>
    <w:p w:rsidR="000B566C" w:rsidRDefault="000B566C" w:rsidP="000B566C">
      <w:pPr>
        <w:jc w:val="center"/>
      </w:pPr>
      <w:r>
        <w:t>п.Каменники                                                                                           «___»________20__г.</w:t>
      </w:r>
    </w:p>
    <w:p w:rsidR="000B566C" w:rsidRDefault="000B566C" w:rsidP="000B566C">
      <w:pPr>
        <w:jc w:val="center"/>
      </w:pP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  <w:r>
        <w:tab/>
        <w:t>Настоящий акт составлен в том, что __.__.201__г. ответственным за организацию обработки персональных данных или  комиссией по внутреннему контролю проведена проверка __________________________________________________________________.</w:t>
      </w:r>
    </w:p>
    <w:p w:rsidR="000B566C" w:rsidRDefault="000B566C" w:rsidP="000B566C">
      <w:pPr>
        <w:jc w:val="center"/>
      </w:pPr>
      <w:r>
        <w:t>(тема проверки)</w:t>
      </w: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  <w:r>
        <w:tab/>
        <w:t>Проверка осуществлялась в соответствии с требованиями __________________________________________________________________________________________________________________________________________________________.</w:t>
      </w:r>
    </w:p>
    <w:p w:rsidR="000B566C" w:rsidRDefault="000B566C" w:rsidP="000B566C">
      <w:pPr>
        <w:jc w:val="center"/>
      </w:pPr>
      <w:r>
        <w:t>(название документа)</w:t>
      </w:r>
    </w:p>
    <w:p w:rsidR="000B566C" w:rsidRDefault="000B566C" w:rsidP="000B566C">
      <w:pPr>
        <w:jc w:val="center"/>
      </w:pPr>
    </w:p>
    <w:p w:rsidR="000B566C" w:rsidRDefault="000B566C" w:rsidP="000B566C">
      <w:pPr>
        <w:jc w:val="both"/>
      </w:pPr>
      <w:r>
        <w:tab/>
        <w:t>В ходе проверки проверено:</w:t>
      </w:r>
    </w:p>
    <w:p w:rsidR="000B566C" w:rsidRDefault="000B566C" w:rsidP="000B566C">
      <w:pPr>
        <w:jc w:val="both"/>
      </w:pPr>
      <w:r>
        <w:t>_______________________________________________________________________</w:t>
      </w:r>
    </w:p>
    <w:p w:rsidR="000B566C" w:rsidRDefault="000B566C" w:rsidP="000B566C">
      <w:r>
        <w:t>_________________________________________________________________________</w:t>
      </w:r>
    </w:p>
    <w:p w:rsidR="000B566C" w:rsidRDefault="000B566C" w:rsidP="000B566C">
      <w:r>
        <w:t>_________________________________________________________________________</w:t>
      </w:r>
    </w:p>
    <w:p w:rsidR="000B566C" w:rsidRDefault="000B566C" w:rsidP="000B566C">
      <w:r>
        <w:t>_________________________________________________________________________</w:t>
      </w:r>
    </w:p>
    <w:p w:rsidR="000B566C" w:rsidRDefault="000B566C" w:rsidP="000B566C"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  <w:r>
        <w:tab/>
        <w:t>Выявленные нарушения: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  <w:r>
        <w:tab/>
        <w:t>Меры по устранению нарушений: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>______________________________________________________________________</w:t>
      </w:r>
    </w:p>
    <w:p w:rsidR="000B566C" w:rsidRDefault="000B566C" w:rsidP="000B566C">
      <w:pPr>
        <w:jc w:val="both"/>
      </w:pPr>
      <w:r>
        <w:tab/>
      </w:r>
    </w:p>
    <w:p w:rsidR="000B566C" w:rsidRDefault="000B566C" w:rsidP="000B566C">
      <w:pPr>
        <w:jc w:val="both"/>
      </w:pPr>
      <w:r>
        <w:lastRenderedPageBreak/>
        <w:tab/>
        <w:t>Срок устранения нарушений: _________________________.</w:t>
      </w: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  <w:r>
        <w:t xml:space="preserve">Должность ответственного </w:t>
      </w:r>
      <w:r>
        <w:tab/>
      </w:r>
      <w:r>
        <w:tab/>
      </w:r>
      <w:r>
        <w:tab/>
      </w:r>
      <w:r>
        <w:tab/>
        <w:t xml:space="preserve">__________________ </w:t>
      </w:r>
      <w:r w:rsidR="00B177DC">
        <w:t>ФИО</w:t>
      </w:r>
    </w:p>
    <w:p w:rsidR="000B566C" w:rsidRDefault="000B566C" w:rsidP="000B566C">
      <w:pPr>
        <w:jc w:val="both"/>
      </w:pPr>
    </w:p>
    <w:p w:rsidR="000B566C" w:rsidRDefault="000B566C" w:rsidP="000B566C">
      <w:pPr>
        <w:jc w:val="center"/>
      </w:pPr>
      <w:r>
        <w:t>или</w:t>
      </w:r>
    </w:p>
    <w:tbl>
      <w:tblPr>
        <w:tblW w:w="0" w:type="auto"/>
        <w:tblLayout w:type="fixed"/>
        <w:tblLook w:val="01E0"/>
      </w:tblPr>
      <w:tblGrid>
        <w:gridCol w:w="6408"/>
        <w:gridCol w:w="3960"/>
      </w:tblGrid>
      <w:tr w:rsidR="000B566C" w:rsidTr="000B566C">
        <w:trPr>
          <w:trHeight w:val="292"/>
        </w:trPr>
        <w:tc>
          <w:tcPr>
            <w:tcW w:w="10368" w:type="dxa"/>
            <w:gridSpan w:val="2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</w:pPr>
            <w:r>
              <w:t>Председатель:</w:t>
            </w:r>
          </w:p>
        </w:tc>
      </w:tr>
      <w:tr w:rsidR="000B566C" w:rsidTr="000B566C">
        <w:trPr>
          <w:trHeight w:val="367"/>
        </w:trPr>
        <w:tc>
          <w:tcPr>
            <w:tcW w:w="6408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(ФИО)</w:t>
            </w:r>
          </w:p>
        </w:tc>
        <w:tc>
          <w:tcPr>
            <w:tcW w:w="3960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(подпись)</w:t>
            </w:r>
          </w:p>
        </w:tc>
      </w:tr>
      <w:tr w:rsidR="000B566C" w:rsidTr="000B566C">
        <w:tc>
          <w:tcPr>
            <w:tcW w:w="6408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Члены комиссии:</w:t>
            </w:r>
          </w:p>
        </w:tc>
        <w:tc>
          <w:tcPr>
            <w:tcW w:w="3960" w:type="dxa"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B566C" w:rsidTr="000B566C">
        <w:trPr>
          <w:trHeight w:val="367"/>
        </w:trPr>
        <w:tc>
          <w:tcPr>
            <w:tcW w:w="6408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(ФИО)</w:t>
            </w:r>
          </w:p>
        </w:tc>
        <w:tc>
          <w:tcPr>
            <w:tcW w:w="3960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(подпись)</w:t>
            </w:r>
          </w:p>
        </w:tc>
      </w:tr>
      <w:tr w:rsidR="000B566C" w:rsidTr="000B566C">
        <w:trPr>
          <w:trHeight w:val="367"/>
        </w:trPr>
        <w:tc>
          <w:tcPr>
            <w:tcW w:w="6408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(ФИО)</w:t>
            </w:r>
          </w:p>
        </w:tc>
        <w:tc>
          <w:tcPr>
            <w:tcW w:w="3960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(подпись)</w:t>
            </w:r>
          </w:p>
        </w:tc>
      </w:tr>
      <w:tr w:rsidR="000B566C" w:rsidTr="000B566C">
        <w:trPr>
          <w:trHeight w:val="367"/>
        </w:trPr>
        <w:tc>
          <w:tcPr>
            <w:tcW w:w="6408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(ФИО)</w:t>
            </w:r>
          </w:p>
        </w:tc>
        <w:tc>
          <w:tcPr>
            <w:tcW w:w="3960" w:type="dxa"/>
            <w:hideMark/>
          </w:tcPr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__________________________</w:t>
            </w:r>
          </w:p>
          <w:p w:rsidR="000B566C" w:rsidRDefault="000B566C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(подпись)</w:t>
            </w:r>
          </w:p>
        </w:tc>
      </w:tr>
    </w:tbl>
    <w:p w:rsidR="000B566C" w:rsidRDefault="000B566C" w:rsidP="000B566C"/>
    <w:p w:rsidR="000B566C" w:rsidRDefault="000B566C" w:rsidP="000B566C">
      <w:pPr>
        <w:jc w:val="center"/>
      </w:pP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  <w:r>
        <w:t xml:space="preserve">Должность руководителя проверяемого </w:t>
      </w:r>
    </w:p>
    <w:p w:rsidR="000B566C" w:rsidRDefault="000B566C" w:rsidP="000B566C">
      <w:pPr>
        <w:jc w:val="both"/>
      </w:pPr>
      <w:r>
        <w:t xml:space="preserve">подразделения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 ФИО</w:t>
      </w:r>
    </w:p>
    <w:p w:rsidR="000B566C" w:rsidRDefault="000B566C" w:rsidP="000B566C">
      <w:pPr>
        <w:jc w:val="both"/>
      </w:pPr>
    </w:p>
    <w:p w:rsidR="000B566C" w:rsidRDefault="000B566C" w:rsidP="000B566C">
      <w:pPr>
        <w:jc w:val="center"/>
      </w:pP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</w:pPr>
    </w:p>
    <w:p w:rsidR="000B566C" w:rsidRDefault="000B566C" w:rsidP="000B566C">
      <w:pPr>
        <w:jc w:val="both"/>
        <w:rPr>
          <w:sz w:val="28"/>
          <w:szCs w:val="28"/>
        </w:rPr>
      </w:pPr>
    </w:p>
    <w:p w:rsidR="000B566C" w:rsidRDefault="000B566C" w:rsidP="000B566C">
      <w:pPr>
        <w:jc w:val="both"/>
        <w:rPr>
          <w:sz w:val="28"/>
          <w:szCs w:val="28"/>
        </w:rPr>
      </w:pPr>
    </w:p>
    <w:p w:rsidR="000B566C" w:rsidRDefault="000B566C" w:rsidP="000B566C">
      <w:pPr>
        <w:jc w:val="both"/>
        <w:rPr>
          <w:sz w:val="28"/>
          <w:szCs w:val="28"/>
        </w:rPr>
      </w:pPr>
    </w:p>
    <w:p w:rsidR="000B566C" w:rsidRDefault="000B566C" w:rsidP="000B566C">
      <w:pPr>
        <w:jc w:val="both"/>
        <w:rPr>
          <w:sz w:val="28"/>
          <w:szCs w:val="28"/>
        </w:rPr>
      </w:pPr>
    </w:p>
    <w:p w:rsidR="00141501" w:rsidRPr="008132F9" w:rsidRDefault="00141501"/>
    <w:sectPr w:rsidR="00141501" w:rsidRPr="008132F9" w:rsidSect="0014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77"/>
        </w:tabs>
        <w:ind w:left="877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67D6ADB"/>
    <w:multiLevelType w:val="multilevel"/>
    <w:tmpl w:val="96129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6BB7"/>
    <w:rsid w:val="000B566C"/>
    <w:rsid w:val="000C003C"/>
    <w:rsid w:val="00141501"/>
    <w:rsid w:val="001F1F08"/>
    <w:rsid w:val="00334EAF"/>
    <w:rsid w:val="00366DA9"/>
    <w:rsid w:val="00517AE4"/>
    <w:rsid w:val="008132F9"/>
    <w:rsid w:val="00B000A6"/>
    <w:rsid w:val="00B177DC"/>
    <w:rsid w:val="00BF1800"/>
    <w:rsid w:val="00D722C2"/>
    <w:rsid w:val="00E56BB7"/>
    <w:rsid w:val="00E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2015-01-15T07:44:00Z</dcterms:created>
  <dcterms:modified xsi:type="dcterms:W3CDTF">2017-08-07T09:04:00Z</dcterms:modified>
</cp:coreProperties>
</file>